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A44FEF" w14:paraId="4C3453A3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C34539F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4C3453A0" w14:textId="77777777" w:rsidR="00D423D8" w:rsidRPr="004D6766" w:rsidRDefault="009315C8" w:rsidP="00CA6447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NC</w:t>
            </w:r>
          </w:p>
        </w:tc>
        <w:tc>
          <w:tcPr>
            <w:tcW w:w="1665" w:type="dxa"/>
            <w:vAlign w:val="center"/>
          </w:tcPr>
          <w:p w14:paraId="4C3453A1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4C3453A2" w14:textId="77777777" w:rsidR="00D423D8" w:rsidRPr="004D6766" w:rsidRDefault="009315C8" w:rsidP="009315C8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NCTOFR</w:t>
            </w:r>
            <w:r w:rsidR="008E3D57">
              <w:rPr>
                <w:rFonts w:cstheme="minorHAnsi"/>
                <w:lang w:val="pt-BR"/>
              </w:rPr>
              <w:t xml:space="preserve">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Não Comunicação Tempestiva de Ocorrência de Fato Relevante</w:t>
            </w:r>
            <w:r w:rsidR="00A44BD4">
              <w:rPr>
                <w:rFonts w:cstheme="minorHAnsi"/>
                <w:lang w:val="pt-BR"/>
              </w:rPr>
              <w:t>)</w:t>
            </w:r>
          </w:p>
        </w:tc>
      </w:tr>
    </w:tbl>
    <w:p w14:paraId="4C3453A4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A44FEF" w14:paraId="4C3453A6" w14:textId="77777777" w:rsidTr="00582349">
        <w:trPr>
          <w:trHeight w:val="242"/>
        </w:trPr>
        <w:tc>
          <w:tcPr>
            <w:tcW w:w="10620" w:type="dxa"/>
          </w:tcPr>
          <w:p w14:paraId="4C3453A5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C3453A8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C3453A7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A44FEF" w14:paraId="4C3453C6" w14:textId="77777777" w:rsidTr="00464C38">
        <w:trPr>
          <w:trHeight w:val="620"/>
        </w:trPr>
        <w:tc>
          <w:tcPr>
            <w:tcW w:w="10620" w:type="dxa"/>
          </w:tcPr>
          <w:p w14:paraId="4C3453A9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C3453AA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C3453AB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C3453A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C3453AD" w14:textId="5AA93613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A44FEF">
              <w:rPr>
                <w:sz w:val="20"/>
                <w:lang w:val="pt-BR"/>
              </w:rPr>
              <w:t>FV ID NCTOFR</w:t>
            </w:r>
            <w:r>
              <w:rPr>
                <w:sz w:val="20"/>
                <w:lang w:val="pt-BR"/>
              </w:rPr>
              <w:t>.</w:t>
            </w:r>
          </w:p>
          <w:p w14:paraId="4C3453AE" w14:textId="3D4FACD5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A44FEF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C3453A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C3453B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C3453B1" w14:textId="77777777" w:rsidR="00637B64" w:rsidRPr="00E61716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Pr="00A44BD4">
              <w:rPr>
                <w:sz w:val="20"/>
                <w:lang w:val="pt-BR"/>
              </w:rPr>
              <w:t xml:space="preserve">1 – </w:t>
            </w:r>
            <w:r w:rsidR="0047511D" w:rsidRPr="00A44BD4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9315C8">
              <w:rPr>
                <w:sz w:val="20"/>
                <w:lang w:val="pt-BR"/>
              </w:rPr>
              <w:t>NOCTFR</w:t>
            </w:r>
            <w:r w:rsidR="0047511D" w:rsidRPr="00A44BD4">
              <w:rPr>
                <w:sz w:val="20"/>
                <w:lang w:val="pt-BR"/>
              </w:rPr>
              <w:t xml:space="preserve"> (</w:t>
            </w:r>
            <w:r w:rsidR="009315C8">
              <w:rPr>
                <w:sz w:val="20"/>
                <w:lang w:val="pt-BR"/>
              </w:rPr>
              <w:t>Número de Ocorrências de Não Comunicação Tempestiva de Fato Relevante)</w:t>
            </w:r>
            <w:r w:rsidR="0047511D" w:rsidRPr="00E61716">
              <w:rPr>
                <w:sz w:val="20"/>
                <w:lang w:val="pt-BR"/>
              </w:rPr>
              <w:t>:</w:t>
            </w:r>
          </w:p>
          <w:p w14:paraId="4C3453B2" w14:textId="0771080F" w:rsidR="0079766F" w:rsidRPr="00E61716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E61716">
              <w:rPr>
                <w:sz w:val="20"/>
                <w:lang w:val="pt-BR"/>
              </w:rPr>
              <w:t>3.1</w:t>
            </w:r>
            <w:r w:rsidR="00637B64" w:rsidRPr="00E61716">
              <w:rPr>
                <w:sz w:val="20"/>
                <w:lang w:val="pt-BR"/>
              </w:rPr>
              <w:t xml:space="preserve">.1 – </w:t>
            </w:r>
            <w:r w:rsidR="009315C8">
              <w:rPr>
                <w:sz w:val="20"/>
                <w:lang w:val="pt-BR"/>
              </w:rPr>
              <w:t>NTOCFR</w:t>
            </w:r>
            <w:r w:rsidR="00EF3B1C" w:rsidRPr="00E61716">
              <w:rPr>
                <w:sz w:val="20"/>
                <w:lang w:val="pt-BR"/>
              </w:rPr>
              <w:t xml:space="preserve"> (</w:t>
            </w:r>
            <w:r w:rsidR="009315C8">
              <w:rPr>
                <w:sz w:val="20"/>
                <w:lang w:val="pt-BR"/>
              </w:rPr>
              <w:t>Número Total de Ocorrências de Não Comunicação Tempestiva de Fato Relevante): o</w:t>
            </w:r>
            <w:r w:rsidR="00A85C38" w:rsidRPr="00E61716">
              <w:rPr>
                <w:sz w:val="20"/>
                <w:lang w:val="pt-BR"/>
              </w:rPr>
              <w:t>bter</w:t>
            </w:r>
            <w:r w:rsidR="00A44FEF">
              <w:rPr>
                <w:sz w:val="20"/>
                <w:lang w:val="pt-BR"/>
              </w:rPr>
              <w:t>, via diretor público de segurança,</w:t>
            </w:r>
            <w:r w:rsidR="00A85C38" w:rsidRPr="00E61716">
              <w:rPr>
                <w:sz w:val="20"/>
                <w:lang w:val="pt-BR"/>
              </w:rPr>
              <w:t xml:space="preserve"> o valor que indica o</w:t>
            </w:r>
            <w:r w:rsidR="00A44BD4" w:rsidRPr="00E61716">
              <w:rPr>
                <w:sz w:val="20"/>
                <w:lang w:val="pt-BR"/>
              </w:rPr>
              <w:t xml:space="preserve"> número</w:t>
            </w:r>
            <w:r w:rsidR="00A85C38" w:rsidRPr="00E61716">
              <w:rPr>
                <w:sz w:val="20"/>
                <w:lang w:val="pt-BR"/>
              </w:rPr>
              <w:t xml:space="preserve"> total de </w:t>
            </w:r>
            <w:r w:rsidR="009315C8">
              <w:rPr>
                <w:sz w:val="20"/>
                <w:lang w:val="pt-BR"/>
              </w:rPr>
              <w:t>ocorrências de não comunicação tempestiva de fato relevante no bimestre</w:t>
            </w:r>
            <w:r w:rsidR="00A44BD4" w:rsidRPr="00E61716">
              <w:rPr>
                <w:sz w:val="20"/>
                <w:lang w:val="pt-BR"/>
              </w:rPr>
              <w:t>.</w:t>
            </w:r>
          </w:p>
          <w:p w14:paraId="4C3453B3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C3453B4" w14:textId="0C4AC729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9315C8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A44FEF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A44FEF">
              <w:rPr>
                <w:sz w:val="20"/>
                <w:lang w:val="pt-BR"/>
              </w:rPr>
              <w:t>FV ID NCTOFR</w:t>
            </w:r>
            <w:r w:rsidRPr="00B06927">
              <w:rPr>
                <w:sz w:val="20"/>
                <w:lang w:val="pt-BR"/>
              </w:rPr>
              <w:t>.</w:t>
            </w:r>
          </w:p>
          <w:p w14:paraId="4C3453B5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C3453B6" w14:textId="1256FD2B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9315C8">
              <w:rPr>
                <w:sz w:val="20"/>
                <w:lang w:val="pt-BR"/>
              </w:rPr>
              <w:t>3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A44FEF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4C3453B7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8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9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A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B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C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D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E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BF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C0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B779123" w14:textId="2FA6D2A3" w:rsidR="00A44FEF" w:rsidRDefault="00A44FE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797C466E" w14:textId="77777777" w:rsidR="00A44FEF" w:rsidRDefault="00A44FE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C148753" w14:textId="77777777" w:rsidR="00A44FEF" w:rsidRDefault="00A44FE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C2" w14:textId="77777777" w:rsidR="00A44BD4" w:rsidRDefault="00A44BD4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C3" w14:textId="77777777" w:rsidR="00A44BD4" w:rsidRDefault="00A44BD4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C4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C3453C5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C3453C7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CF1F2" w14:textId="77777777" w:rsidR="003041C2" w:rsidRDefault="003041C2" w:rsidP="00D664A7">
      <w:pPr>
        <w:spacing w:after="0" w:line="240" w:lineRule="auto"/>
      </w:pPr>
      <w:r>
        <w:separator/>
      </w:r>
    </w:p>
  </w:endnote>
  <w:endnote w:type="continuationSeparator" w:id="0">
    <w:p w14:paraId="46212687" w14:textId="77777777" w:rsidR="003041C2" w:rsidRDefault="003041C2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2EB8C" w14:textId="77777777" w:rsidR="00B05531" w:rsidRDefault="00B055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DA806" w14:textId="77777777" w:rsidR="00B05531" w:rsidRDefault="00B0553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90935" w14:textId="77777777" w:rsidR="00B05531" w:rsidRDefault="00B055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3D5A7" w14:textId="77777777" w:rsidR="003041C2" w:rsidRDefault="003041C2" w:rsidP="00D664A7">
      <w:pPr>
        <w:spacing w:after="0" w:line="240" w:lineRule="auto"/>
      </w:pPr>
      <w:r>
        <w:separator/>
      </w:r>
    </w:p>
  </w:footnote>
  <w:footnote w:type="continuationSeparator" w:id="0">
    <w:p w14:paraId="2417C076" w14:textId="77777777" w:rsidR="003041C2" w:rsidRDefault="003041C2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C00CD" w14:textId="77777777" w:rsidR="00B05531" w:rsidRDefault="00B055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3453CC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C3453D2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C3453CD" w14:textId="3849EB66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C3453CE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C3453CF" w14:textId="3F917FE7" w:rsidR="0073510D" w:rsidRPr="00440F5F" w:rsidRDefault="00A44FEF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C3453D0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C3453D1" w14:textId="798FEE55" w:rsidR="0073510D" w:rsidRPr="009C24EC" w:rsidRDefault="00A44FEF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4C3453D7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C3453D3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C3453D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C3453D5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C3453D6" w14:textId="3694E349" w:rsidR="0073510D" w:rsidRPr="009C24EC" w:rsidRDefault="00A44FEF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A44FEF">
                <w:rPr>
                  <w:rFonts w:eastAsia="Times New Roman" w:cstheme="minorHAnsi"/>
                  <w:sz w:val="16"/>
                </w:rPr>
                <w:t>POP ID NCTOFR</w:t>
              </w:r>
            </w:p>
          </w:tc>
        </w:tr>
        <w:tr w:rsidR="0073510D" w:rsidRPr="002D167F" w14:paraId="4C3453DC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C3453D8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C3453D9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C3453DA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C3453DB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4C3453E3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C3453DD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C3453DE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C3453DF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C3453E0" w14:textId="3F33A20A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C3453E1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C3453E2" w14:textId="12812CB2" w:rsidR="0073510D" w:rsidRPr="009C24EC" w:rsidRDefault="00A44FEF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4C3453EA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C3453E4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C3453E5" w14:textId="77777777" w:rsidR="0073510D" w:rsidRPr="004328EF" w:rsidRDefault="00CA6447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MO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C3453E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C3453E7" w14:textId="5CDEB2B3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C3453E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C3453E9" w14:textId="6536A254" w:rsidR="0073510D" w:rsidRPr="0073510D" w:rsidRDefault="0073510D" w:rsidP="009315C8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B05531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9315C8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4C3453EB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79B1" w14:textId="77777777" w:rsidR="00B05531" w:rsidRDefault="00B055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01E7"/>
    <w:rsid w:val="000E4972"/>
    <w:rsid w:val="000F4A96"/>
    <w:rsid w:val="00123A33"/>
    <w:rsid w:val="001260EA"/>
    <w:rsid w:val="00136621"/>
    <w:rsid w:val="00142D33"/>
    <w:rsid w:val="00152276"/>
    <w:rsid w:val="00194CDB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041C2"/>
    <w:rsid w:val="00317441"/>
    <w:rsid w:val="00317F77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320F9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20305"/>
    <w:rsid w:val="00722C2E"/>
    <w:rsid w:val="0073510D"/>
    <w:rsid w:val="00743216"/>
    <w:rsid w:val="00744D36"/>
    <w:rsid w:val="0075347B"/>
    <w:rsid w:val="00756A8E"/>
    <w:rsid w:val="007762D3"/>
    <w:rsid w:val="0079766F"/>
    <w:rsid w:val="00797B45"/>
    <w:rsid w:val="007B2588"/>
    <w:rsid w:val="007B27EC"/>
    <w:rsid w:val="007C07B8"/>
    <w:rsid w:val="00844E7C"/>
    <w:rsid w:val="0085207A"/>
    <w:rsid w:val="00853C93"/>
    <w:rsid w:val="00857D05"/>
    <w:rsid w:val="00875E7B"/>
    <w:rsid w:val="008B3501"/>
    <w:rsid w:val="008C6C36"/>
    <w:rsid w:val="008E058C"/>
    <w:rsid w:val="008E3D57"/>
    <w:rsid w:val="008F6E18"/>
    <w:rsid w:val="00905E30"/>
    <w:rsid w:val="00917904"/>
    <w:rsid w:val="00917CDB"/>
    <w:rsid w:val="009315C8"/>
    <w:rsid w:val="009418DD"/>
    <w:rsid w:val="009454A2"/>
    <w:rsid w:val="009531B1"/>
    <w:rsid w:val="0096377A"/>
    <w:rsid w:val="0098558D"/>
    <w:rsid w:val="009C24EC"/>
    <w:rsid w:val="009C7B33"/>
    <w:rsid w:val="009C7B45"/>
    <w:rsid w:val="009E10D4"/>
    <w:rsid w:val="009F54BE"/>
    <w:rsid w:val="00A32F81"/>
    <w:rsid w:val="00A36958"/>
    <w:rsid w:val="00A400C6"/>
    <w:rsid w:val="00A44BD4"/>
    <w:rsid w:val="00A44FEF"/>
    <w:rsid w:val="00A5123A"/>
    <w:rsid w:val="00A76440"/>
    <w:rsid w:val="00A8040A"/>
    <w:rsid w:val="00A84CDF"/>
    <w:rsid w:val="00A85C38"/>
    <w:rsid w:val="00A863BD"/>
    <w:rsid w:val="00AB26D5"/>
    <w:rsid w:val="00AD2BFF"/>
    <w:rsid w:val="00AE1951"/>
    <w:rsid w:val="00B019F4"/>
    <w:rsid w:val="00B030BF"/>
    <w:rsid w:val="00B05531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A6447"/>
    <w:rsid w:val="00CD38D5"/>
    <w:rsid w:val="00D05989"/>
    <w:rsid w:val="00D10625"/>
    <w:rsid w:val="00D11A80"/>
    <w:rsid w:val="00D20703"/>
    <w:rsid w:val="00D37460"/>
    <w:rsid w:val="00D423D8"/>
    <w:rsid w:val="00D45CDF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61716"/>
    <w:rsid w:val="00E80FAE"/>
    <w:rsid w:val="00E840B9"/>
    <w:rsid w:val="00ED31D2"/>
    <w:rsid w:val="00EF3B1C"/>
    <w:rsid w:val="00F00108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539F"/>
  <w15:docId w15:val="{909DD8D7-67BB-4A65-A95A-6C3E7F9E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E0572-01A7-44BE-81F8-8F0598414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226AAF-0E95-469A-B3B8-1E7D94C7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5</cp:revision>
  <dcterms:created xsi:type="dcterms:W3CDTF">2012-09-13T20:23:00Z</dcterms:created>
  <dcterms:modified xsi:type="dcterms:W3CDTF">2023-08-03T16:46:00Z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