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44" w:type="pct"/>
        <w:tblInd w:w="-5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3"/>
        <w:gridCol w:w="2432"/>
        <w:gridCol w:w="1859"/>
        <w:gridCol w:w="2371"/>
        <w:gridCol w:w="988"/>
        <w:gridCol w:w="1258"/>
      </w:tblGrid>
      <w:tr w:rsidR="00440F5F" w:rsidRPr="007F1EE1" w14:paraId="7DBF51DB" w14:textId="77777777" w:rsidTr="00A56823">
        <w:trPr>
          <w:trHeight w:val="520"/>
        </w:trPr>
        <w:tc>
          <w:tcPr>
            <w:tcW w:w="806" w:type="pct"/>
            <w:vMerge w:val="restart"/>
            <w:shd w:val="clear" w:color="auto" w:fill="auto"/>
            <w:noWrap/>
            <w:vAlign w:val="bottom"/>
            <w:hideMark/>
          </w:tcPr>
          <w:p w14:paraId="7DBF51D6" w14:textId="4C1D5AC6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  <w:p w14:paraId="7DBF51D7" w14:textId="77777777" w:rsidR="0055380C" w:rsidRPr="007F1EE1" w:rsidRDefault="0055380C" w:rsidP="0055380C">
            <w:pPr>
              <w:spacing w:after="0" w:line="240" w:lineRule="auto"/>
              <w:ind w:left="-720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 w:val="restart"/>
            <w:shd w:val="clear" w:color="FFFFCC" w:fill="FFFFFF"/>
            <w:vAlign w:val="center"/>
            <w:hideMark/>
          </w:tcPr>
          <w:p w14:paraId="7DBF51D8" w14:textId="18CAE92D" w:rsidR="0055380C" w:rsidRPr="007F1EE1" w:rsidRDefault="00E42F52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4"/>
                <w:lang w:val="pt-BR"/>
              </w:rPr>
              <w:t>VERIFICADOR INDEPENDENTE – COMPLEXO PENAL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7DBF51D9" w14:textId="77777777" w:rsidR="0055380C" w:rsidRPr="007F1EE1" w:rsidRDefault="0055380C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Emissão: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7DBF51DA" w14:textId="6F8C5781" w:rsidR="0055380C" w:rsidRPr="007F1EE1" w:rsidRDefault="00E42F52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25/09/2012</w:t>
            </w:r>
          </w:p>
        </w:tc>
      </w:tr>
      <w:tr w:rsidR="00440F5F" w:rsidRPr="007F1EE1" w14:paraId="7DBF51E0" w14:textId="77777777" w:rsidTr="00A56823">
        <w:trPr>
          <w:trHeight w:val="250"/>
        </w:trPr>
        <w:tc>
          <w:tcPr>
            <w:tcW w:w="806" w:type="pct"/>
            <w:vMerge/>
            <w:vAlign w:val="center"/>
            <w:hideMark/>
          </w:tcPr>
          <w:p w14:paraId="7DBF51DC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vMerge/>
            <w:vAlign w:val="center"/>
            <w:hideMark/>
          </w:tcPr>
          <w:p w14:paraId="7DBF51DD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56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7DBF51DE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Código: </w:t>
            </w:r>
          </w:p>
        </w:tc>
        <w:tc>
          <w:tcPr>
            <w:tcW w:w="592" w:type="pct"/>
            <w:shd w:val="clear" w:color="auto" w:fill="auto"/>
            <w:noWrap/>
            <w:vAlign w:val="center"/>
            <w:hideMark/>
          </w:tcPr>
          <w:p w14:paraId="7DBF51DF" w14:textId="783FDA93" w:rsidR="0055380C" w:rsidRPr="007F1EE1" w:rsidRDefault="00E42F52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POP E</w:t>
            </w:r>
          </w:p>
        </w:tc>
      </w:tr>
      <w:tr w:rsidR="00440F5F" w:rsidRPr="007F1EE1" w14:paraId="7DBF51E5" w14:textId="77777777" w:rsidTr="00A56823">
        <w:trPr>
          <w:trHeight w:val="350"/>
        </w:trPr>
        <w:tc>
          <w:tcPr>
            <w:tcW w:w="806" w:type="pct"/>
            <w:vMerge/>
            <w:vAlign w:val="center"/>
            <w:hideMark/>
          </w:tcPr>
          <w:p w14:paraId="7DBF51E1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sz w:val="18"/>
                <w:szCs w:val="20"/>
                <w:lang w:val="pt-BR"/>
              </w:rPr>
            </w:pPr>
          </w:p>
        </w:tc>
        <w:tc>
          <w:tcPr>
            <w:tcW w:w="3136" w:type="pct"/>
            <w:gridSpan w:val="3"/>
            <w:shd w:val="clear" w:color="FFFFCC" w:fill="FFFFFF"/>
            <w:noWrap/>
            <w:vAlign w:val="center"/>
            <w:hideMark/>
          </w:tcPr>
          <w:p w14:paraId="7DBF51E2" w14:textId="77777777" w:rsidR="0055380C" w:rsidRPr="007F1EE1" w:rsidRDefault="00FD7691" w:rsidP="005538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4"/>
                <w:szCs w:val="64"/>
                <w:lang w:val="pt-BR"/>
              </w:rPr>
              <w:t>PROCEDIMENTO OPERACIONAL PADRÃO</w:t>
            </w: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7DBF51E3" w14:textId="77777777" w:rsidR="0055380C" w:rsidRPr="007F1EE1" w:rsidRDefault="0055380C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7DBF51E4" w14:textId="77777777" w:rsidR="0055380C" w:rsidRPr="007F1EE1" w:rsidRDefault="00E02235" w:rsidP="00E02235">
            <w:pPr>
              <w:spacing w:after="0" w:line="240" w:lineRule="auto"/>
              <w:ind w:left="-144" w:right="-144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 xml:space="preserve">  </w:t>
            </w:r>
            <w:r w:rsidR="0055380C" w:rsidRPr="007F1EE1">
              <w:rPr>
                <w:rFonts w:eastAsia="Times New Roman" w:cstheme="minorHAnsi"/>
                <w:sz w:val="20"/>
                <w:lang w:val="pt-BR"/>
              </w:rPr>
              <w:t>Emissão inicial</w:t>
            </w:r>
          </w:p>
        </w:tc>
      </w:tr>
      <w:tr w:rsidR="00A56823" w:rsidRPr="00E42F52" w14:paraId="7DBF51EC" w14:textId="77777777" w:rsidTr="00A56823">
        <w:trPr>
          <w:trHeight w:val="503"/>
        </w:trPr>
        <w:tc>
          <w:tcPr>
            <w:tcW w:w="806" w:type="pct"/>
            <w:vMerge w:val="restart"/>
            <w:shd w:val="clear" w:color="FFFFCC" w:fill="FFFFFF"/>
            <w:noWrap/>
            <w:vAlign w:val="center"/>
            <w:hideMark/>
          </w:tcPr>
          <w:p w14:paraId="7DBF51E6" w14:textId="14AA6B19" w:rsidR="00A56823" w:rsidRPr="007F1EE1" w:rsidRDefault="00A56823" w:rsidP="00A56823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>Mecanismo:</w:t>
            </w:r>
          </w:p>
        </w:tc>
        <w:tc>
          <w:tcPr>
            <w:tcW w:w="1145" w:type="pct"/>
            <w:vMerge w:val="restart"/>
            <w:shd w:val="clear" w:color="FFFFCC" w:fill="FFFFFF"/>
            <w:noWrap/>
            <w:vAlign w:val="center"/>
            <w:hideMark/>
          </w:tcPr>
          <w:p w14:paraId="7DBF51E7" w14:textId="392EC89A" w:rsidR="00A56823" w:rsidRPr="007F1EE1" w:rsidRDefault="00A56823" w:rsidP="00A56823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r>
              <w:rPr>
                <w:rFonts w:eastAsia="Times New Roman" w:cstheme="minorHAnsi"/>
                <w:lang w:val="pt-BR"/>
              </w:rPr>
              <w:t>E (Parâmetro de Excelência)</w:t>
            </w: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7DBF51E8" w14:textId="77777777" w:rsidR="00A56823" w:rsidRPr="007F1EE1" w:rsidRDefault="00A56823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Elaborado por: </w:t>
            </w:r>
          </w:p>
        </w:tc>
        <w:tc>
          <w:tcPr>
            <w:tcW w:w="1116" w:type="pct"/>
            <w:shd w:val="clear" w:color="auto" w:fill="auto"/>
            <w:vAlign w:val="center"/>
            <w:hideMark/>
          </w:tcPr>
          <w:p w14:paraId="7DBF51E9" w14:textId="1D304901" w:rsidR="00A56823" w:rsidRPr="007F1EE1" w:rsidRDefault="00A56823" w:rsidP="00E42F52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7DBF51EA" w14:textId="77777777" w:rsidR="00A56823" w:rsidRPr="007F1EE1" w:rsidRDefault="00A56823" w:rsidP="004328EF">
            <w:pPr>
              <w:spacing w:after="0" w:line="192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Data da Revisão: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7DBF51EB" w14:textId="5C7D7254" w:rsidR="00A56823" w:rsidRPr="007F1EE1" w:rsidRDefault="00A56823" w:rsidP="00E02235">
            <w:pPr>
              <w:spacing w:after="0" w:line="240" w:lineRule="auto"/>
              <w:ind w:right="-144"/>
              <w:rPr>
                <w:rFonts w:eastAsia="Times New Roman" w:cstheme="minorHAnsi"/>
                <w:sz w:val="20"/>
                <w:lang w:val="pt-BR"/>
              </w:rPr>
            </w:pPr>
            <w:r>
              <w:rPr>
                <w:rFonts w:eastAsia="Times New Roman" w:cstheme="minorHAnsi"/>
                <w:sz w:val="20"/>
                <w:lang w:val="pt-BR"/>
              </w:rPr>
              <w:t>-</w:t>
            </w:r>
          </w:p>
        </w:tc>
      </w:tr>
      <w:tr w:rsidR="00A56823" w:rsidRPr="00E42F52" w14:paraId="7DBF51F3" w14:textId="77777777" w:rsidTr="00A56823">
        <w:trPr>
          <w:trHeight w:val="395"/>
        </w:trPr>
        <w:tc>
          <w:tcPr>
            <w:tcW w:w="806" w:type="pct"/>
            <w:vMerge/>
            <w:shd w:val="clear" w:color="FFFFCC" w:fill="FFFFFF"/>
            <w:noWrap/>
            <w:vAlign w:val="center"/>
            <w:hideMark/>
          </w:tcPr>
          <w:p w14:paraId="7DBF51ED" w14:textId="7FFB8A5D" w:rsidR="00A56823" w:rsidRPr="007F1EE1" w:rsidRDefault="00A56823" w:rsidP="00DC614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</w:p>
        </w:tc>
        <w:tc>
          <w:tcPr>
            <w:tcW w:w="1145" w:type="pct"/>
            <w:vMerge/>
            <w:shd w:val="clear" w:color="FFFFCC" w:fill="FFFFFF"/>
            <w:noWrap/>
            <w:vAlign w:val="center"/>
            <w:hideMark/>
          </w:tcPr>
          <w:p w14:paraId="7DBF51EE" w14:textId="1A1048CF" w:rsidR="00A56823" w:rsidRPr="007F1EE1" w:rsidRDefault="00A56823" w:rsidP="0055380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</w:p>
        </w:tc>
        <w:tc>
          <w:tcPr>
            <w:tcW w:w="875" w:type="pct"/>
            <w:shd w:val="clear" w:color="FFFFCC" w:fill="FFFFFF"/>
            <w:noWrap/>
            <w:vAlign w:val="center"/>
            <w:hideMark/>
          </w:tcPr>
          <w:p w14:paraId="7DBF51EF" w14:textId="77777777" w:rsidR="00A56823" w:rsidRPr="007F1EE1" w:rsidRDefault="00A56823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lang w:val="pt-BR"/>
              </w:rPr>
              <w:t xml:space="preserve">Aprovado por: </w:t>
            </w:r>
          </w:p>
        </w:tc>
        <w:tc>
          <w:tcPr>
            <w:tcW w:w="1116" w:type="pct"/>
            <w:shd w:val="clear" w:color="FFFFCC" w:fill="FFFFFF"/>
            <w:noWrap/>
            <w:vAlign w:val="center"/>
            <w:hideMark/>
          </w:tcPr>
          <w:p w14:paraId="7DBF51F0" w14:textId="606D747E" w:rsidR="00A56823" w:rsidRPr="007F1EE1" w:rsidRDefault="00A56823" w:rsidP="009C24EC">
            <w:pPr>
              <w:spacing w:after="0" w:line="240" w:lineRule="auto"/>
              <w:rPr>
                <w:rFonts w:eastAsia="Times New Roman" w:cstheme="minorHAnsi"/>
                <w:lang w:val="pt-BR"/>
              </w:rPr>
            </w:pPr>
            <w:bookmarkStart w:id="0" w:name="_GoBack"/>
            <w:bookmarkEnd w:id="0"/>
          </w:p>
        </w:tc>
        <w:tc>
          <w:tcPr>
            <w:tcW w:w="465" w:type="pct"/>
            <w:shd w:val="clear" w:color="FFFFCC" w:fill="FFFFFF"/>
            <w:vAlign w:val="center"/>
            <w:hideMark/>
          </w:tcPr>
          <w:p w14:paraId="7DBF51F1" w14:textId="77777777" w:rsidR="00A56823" w:rsidRPr="007F1EE1" w:rsidRDefault="00A56823" w:rsidP="0055380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b/>
                <w:bCs/>
                <w:sz w:val="20"/>
                <w:lang w:val="pt-BR"/>
              </w:rPr>
              <w:t xml:space="preserve">Página: </w:t>
            </w:r>
          </w:p>
        </w:tc>
        <w:tc>
          <w:tcPr>
            <w:tcW w:w="592" w:type="pct"/>
            <w:shd w:val="clear" w:color="FFFFCC" w:fill="FFFFFF"/>
            <w:vAlign w:val="center"/>
            <w:hideMark/>
          </w:tcPr>
          <w:p w14:paraId="7DBF51F2" w14:textId="77777777" w:rsidR="00A56823" w:rsidRPr="007F1EE1" w:rsidRDefault="00A56823" w:rsidP="00E02235">
            <w:pPr>
              <w:spacing w:after="0" w:line="240" w:lineRule="auto"/>
              <w:rPr>
                <w:rFonts w:eastAsia="Times New Roman" w:cstheme="minorHAnsi"/>
                <w:sz w:val="20"/>
                <w:lang w:val="pt-BR"/>
              </w:rPr>
            </w:pPr>
            <w:r w:rsidRPr="007F1EE1">
              <w:rPr>
                <w:rFonts w:eastAsia="Times New Roman" w:cstheme="minorHAnsi"/>
                <w:sz w:val="20"/>
                <w:lang w:val="pt-BR"/>
              </w:rPr>
              <w:t>1 de 1</w:t>
            </w:r>
          </w:p>
        </w:tc>
      </w:tr>
    </w:tbl>
    <w:p w14:paraId="7DBF51F4" w14:textId="77777777" w:rsidR="00C93CD4" w:rsidRPr="007F1EE1" w:rsidRDefault="00C93CD4" w:rsidP="00136621">
      <w:pPr>
        <w:spacing w:after="0"/>
        <w:rPr>
          <w:rFonts w:cstheme="minorHAnsi"/>
          <w:sz w:val="4"/>
          <w:lang w:val="pt-BR"/>
        </w:rPr>
      </w:pPr>
    </w:p>
    <w:p w14:paraId="7DBF51F5" w14:textId="77777777" w:rsidR="005D250E" w:rsidRPr="007F1EE1" w:rsidRDefault="005D250E" w:rsidP="007B2588">
      <w:pPr>
        <w:spacing w:before="20" w:after="0"/>
        <w:rPr>
          <w:rFonts w:cstheme="minorHAnsi"/>
          <w:sz w:val="4"/>
          <w:szCs w:val="2"/>
          <w:lang w:val="pt-BR"/>
        </w:rPr>
      </w:pPr>
    </w:p>
    <w:tbl>
      <w:tblPr>
        <w:tblW w:w="106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0"/>
      </w:tblGrid>
      <w:tr w:rsidR="00C2417D" w:rsidRPr="00E44DAC" w14:paraId="7DBF51F7" w14:textId="77777777" w:rsidTr="00E02235">
        <w:trPr>
          <w:trHeight w:val="242"/>
        </w:trPr>
        <w:tc>
          <w:tcPr>
            <w:tcW w:w="10620" w:type="dxa"/>
          </w:tcPr>
          <w:p w14:paraId="7DBF51F6" w14:textId="77777777" w:rsidR="005D250E" w:rsidRPr="00C2417D" w:rsidRDefault="00CD38D5" w:rsidP="00B21EC8">
            <w:pPr>
              <w:spacing w:after="0"/>
              <w:rPr>
                <w:rFonts w:cstheme="minorHAnsi"/>
                <w:lang w:val="pt-BR"/>
              </w:rPr>
            </w:pPr>
            <w:r w:rsidRPr="00C2417D">
              <w:rPr>
                <w:rFonts w:cstheme="minorHAnsi"/>
                <w:b/>
                <w:lang w:val="pt-BR"/>
              </w:rPr>
              <w:t>Objetivo:</w:t>
            </w:r>
            <w:r w:rsidR="007B2588" w:rsidRPr="00C2417D">
              <w:rPr>
                <w:rFonts w:cstheme="minorHAnsi"/>
                <w:lang w:val="pt-BR"/>
              </w:rPr>
              <w:t xml:space="preserve"> </w:t>
            </w:r>
            <w:r w:rsidR="00DB6552" w:rsidRPr="00BD48F9">
              <w:rPr>
                <w:lang w:val="pt-BR"/>
              </w:rPr>
              <w:t>Av</w:t>
            </w:r>
            <w:r w:rsidR="00DB6552" w:rsidRPr="004560B1">
              <w:rPr>
                <w:lang w:val="pt-BR"/>
              </w:rPr>
              <w:t>aliação dos aspectos relacionados à qualidade de trabalho pelos sentenciados e cumprimento de quantitativos</w:t>
            </w:r>
            <w:r w:rsidR="00DB6552" w:rsidRPr="00BD48F9">
              <w:rPr>
                <w:color w:val="FF0000"/>
                <w:lang w:val="pt-BR"/>
              </w:rPr>
              <w:t xml:space="preserve"> </w:t>
            </w:r>
            <w:r w:rsidR="00DB6552">
              <w:rPr>
                <w:lang w:val="pt-BR"/>
              </w:rPr>
              <w:t>mínimos de educação e trabalho</w:t>
            </w:r>
            <w:r w:rsidR="007B2588" w:rsidRPr="00C2417D">
              <w:rPr>
                <w:rFonts w:cstheme="minorHAnsi"/>
                <w:lang w:val="pt-BR"/>
              </w:rPr>
              <w:t>.</w:t>
            </w:r>
          </w:p>
        </w:tc>
      </w:tr>
      <w:tr w:rsidR="007B2588" w:rsidRPr="008B014D" w14:paraId="7DBF51F9" w14:textId="77777777" w:rsidTr="004F0440">
        <w:trPr>
          <w:trHeight w:val="221"/>
        </w:trPr>
        <w:tc>
          <w:tcPr>
            <w:tcW w:w="10620" w:type="dxa"/>
          </w:tcPr>
          <w:p w14:paraId="7DBF51F8" w14:textId="77777777" w:rsidR="004F0440" w:rsidRPr="007F1EE1" w:rsidRDefault="004F0440" w:rsidP="004F0440">
            <w:pPr>
              <w:spacing w:before="20" w:after="0" w:line="240" w:lineRule="auto"/>
              <w:jc w:val="center"/>
              <w:rPr>
                <w:rFonts w:cstheme="minorHAnsi"/>
                <w:b/>
                <w:color w:val="FF0000"/>
                <w:lang w:val="pt-BR"/>
              </w:rPr>
            </w:pPr>
            <w:r w:rsidRPr="004F0440">
              <w:rPr>
                <w:rFonts w:cstheme="minorHAnsi"/>
                <w:b/>
                <w:lang w:val="pt-BR"/>
              </w:rPr>
              <w:t>PROCEDIMENTO</w:t>
            </w:r>
          </w:p>
        </w:tc>
      </w:tr>
      <w:tr w:rsidR="00FD7691" w:rsidRPr="00E44DAC" w14:paraId="7DBF5221" w14:textId="77777777" w:rsidTr="007D69EF">
        <w:trPr>
          <w:trHeight w:val="2217"/>
        </w:trPr>
        <w:tc>
          <w:tcPr>
            <w:tcW w:w="10620" w:type="dxa"/>
          </w:tcPr>
          <w:p w14:paraId="7DBF51FA" w14:textId="027DBD35" w:rsidR="00FD7691" w:rsidRP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Executante</w:t>
            </w:r>
          </w:p>
          <w:p w14:paraId="4943D21F" w14:textId="0F81D2B9" w:rsidR="00542E3C" w:rsidRP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Verificador Independente</w:t>
            </w:r>
            <w:r w:rsidR="00542E3C">
              <w:rPr>
                <w:sz w:val="20"/>
                <w:lang w:val="pt-BR"/>
              </w:rPr>
              <w:t xml:space="preserve"> / Poder Concedente / Concessionária</w:t>
            </w:r>
          </w:p>
          <w:p w14:paraId="7DBF51FC" w14:textId="77777777" w:rsidR="007F1EE1" w:rsidRPr="007F1EE1" w:rsidRDefault="007F1EE1" w:rsidP="007F1EE1">
            <w:pPr>
              <w:spacing w:before="20" w:after="0"/>
              <w:rPr>
                <w:sz w:val="20"/>
                <w:lang w:val="pt-BR"/>
              </w:rPr>
            </w:pPr>
          </w:p>
          <w:p w14:paraId="7DBF51FD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 w:rsidRPr="007F1EE1">
              <w:rPr>
                <w:sz w:val="20"/>
                <w:lang w:val="pt-BR"/>
              </w:rPr>
              <w:t>Recursos necess</w:t>
            </w:r>
            <w:r>
              <w:rPr>
                <w:sz w:val="20"/>
                <w:lang w:val="pt-BR"/>
              </w:rPr>
              <w:t>ários</w:t>
            </w:r>
          </w:p>
          <w:p w14:paraId="7DBF51FE" w14:textId="79AA4A53" w:rsid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- Formulário de verificação</w:t>
            </w:r>
            <w:r w:rsidR="00776365">
              <w:rPr>
                <w:sz w:val="20"/>
                <w:lang w:val="pt-BR"/>
              </w:rPr>
              <w:t xml:space="preserve"> </w:t>
            </w:r>
            <w:r w:rsidR="00E42F52">
              <w:rPr>
                <w:sz w:val="20"/>
                <w:lang w:val="pt-BR"/>
              </w:rPr>
              <w:t>FV E</w:t>
            </w:r>
            <w:r>
              <w:rPr>
                <w:sz w:val="20"/>
                <w:lang w:val="pt-BR"/>
              </w:rPr>
              <w:t>.</w:t>
            </w:r>
          </w:p>
          <w:p w14:paraId="7DBF51FF" w14:textId="26825FCD" w:rsidR="000700A7" w:rsidRDefault="000700A7" w:rsidP="000700A7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- Planilha </w:t>
            </w:r>
            <w:r w:rsidR="00E42F52">
              <w:rPr>
                <w:sz w:val="20"/>
                <w:lang w:val="pt-BR"/>
              </w:rPr>
              <w:t>PL Compilação VI</w:t>
            </w:r>
            <w:r>
              <w:rPr>
                <w:sz w:val="20"/>
                <w:lang w:val="pt-BR"/>
              </w:rPr>
              <w:t>.</w:t>
            </w:r>
          </w:p>
          <w:p w14:paraId="7DBF5200" w14:textId="77777777" w:rsidR="007F1EE1" w:rsidRDefault="007F1EE1" w:rsidP="007F1EE1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01" w14:textId="77777777" w:rsidR="007F1EE1" w:rsidRDefault="007F1EE1" w:rsidP="007F1EE1">
            <w:pPr>
              <w:pStyle w:val="PargrafodaLista"/>
              <w:numPr>
                <w:ilvl w:val="0"/>
                <w:numId w:val="2"/>
              </w:numPr>
              <w:spacing w:before="20" w:after="0"/>
              <w:ind w:left="238" w:hanging="218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Procedimento de verificação</w:t>
            </w:r>
          </w:p>
          <w:p w14:paraId="7DBF5202" w14:textId="059969CE" w:rsidR="004B6A6D" w:rsidRDefault="009320BA" w:rsidP="001971C8">
            <w:pPr>
              <w:pStyle w:val="PargrafodaLista"/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3.1 –</w:t>
            </w:r>
            <w:r w:rsidR="001971C8">
              <w:rPr>
                <w:sz w:val="20"/>
                <w:lang w:val="pt-BR"/>
              </w:rPr>
              <w:t xml:space="preserve"> </w:t>
            </w:r>
            <w:r w:rsidR="005B37F7">
              <w:rPr>
                <w:sz w:val="20"/>
                <w:lang w:val="pt-BR"/>
              </w:rPr>
              <w:t xml:space="preserve">Acessar o INFOPEN </w:t>
            </w:r>
            <w:r w:rsidR="00E44DAC">
              <w:rPr>
                <w:sz w:val="20"/>
                <w:lang w:val="pt-BR"/>
              </w:rPr>
              <w:t xml:space="preserve">ou sistema da Concessionária </w:t>
            </w:r>
            <w:r w:rsidR="005B37F7">
              <w:rPr>
                <w:sz w:val="20"/>
                <w:lang w:val="pt-BR"/>
              </w:rPr>
              <w:t xml:space="preserve">e, para o </w:t>
            </w:r>
            <w:r w:rsidR="00542E3C">
              <w:rPr>
                <w:sz w:val="20"/>
                <w:lang w:val="pt-BR"/>
              </w:rPr>
              <w:t>mês</w:t>
            </w:r>
            <w:r w:rsidR="005B37F7">
              <w:rPr>
                <w:sz w:val="20"/>
                <w:lang w:val="pt-BR"/>
              </w:rPr>
              <w:t xml:space="preserve"> correspondente, obter os valores</w:t>
            </w:r>
            <w:r w:rsidR="005103E6">
              <w:rPr>
                <w:sz w:val="20"/>
                <w:lang w:val="pt-BR"/>
              </w:rPr>
              <w:t xml:space="preserve"> necessários para o cálculo dos</w:t>
            </w:r>
            <w:r w:rsidR="005B37F7">
              <w:rPr>
                <w:sz w:val="20"/>
                <w:lang w:val="pt-BR"/>
              </w:rPr>
              <w:t xml:space="preserve"> parâmetros TAUX</w:t>
            </w:r>
            <w:r w:rsidR="0069160E">
              <w:rPr>
                <w:sz w:val="20"/>
                <w:lang w:val="pt-BR"/>
              </w:rPr>
              <w:t>,</w:t>
            </w:r>
            <w:r w:rsidR="005B37F7">
              <w:rPr>
                <w:sz w:val="20"/>
                <w:lang w:val="pt-BR"/>
              </w:rPr>
              <w:t xml:space="preserve"> INDTRAB</w:t>
            </w:r>
            <w:r w:rsidR="0069160E">
              <w:rPr>
                <w:sz w:val="20"/>
                <w:lang w:val="pt-BR"/>
              </w:rPr>
              <w:t xml:space="preserve"> e RESSAREST</w:t>
            </w:r>
            <w:r w:rsidR="001971C8">
              <w:rPr>
                <w:sz w:val="20"/>
                <w:lang w:val="pt-BR"/>
              </w:rPr>
              <w:t>.</w:t>
            </w:r>
          </w:p>
          <w:p w14:paraId="7DBF5203" w14:textId="77777777" w:rsidR="005103E6" w:rsidRDefault="005103E6" w:rsidP="005103E6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0700A7">
              <w:rPr>
                <w:sz w:val="20"/>
                <w:lang w:val="pt-BR"/>
              </w:rPr>
              <w:t>2</w:t>
            </w:r>
            <w:r>
              <w:rPr>
                <w:sz w:val="20"/>
                <w:lang w:val="pt-BR"/>
              </w:rPr>
              <w:t xml:space="preserve"> – </w:t>
            </w:r>
            <w:r w:rsidR="0069160E">
              <w:rPr>
                <w:sz w:val="20"/>
                <w:lang w:val="pt-BR"/>
              </w:rPr>
              <w:t xml:space="preserve">Determinar o valor de K a partir do resultado do </w:t>
            </w:r>
            <w:proofErr w:type="spellStart"/>
            <w:r w:rsidR="0069160E">
              <w:rPr>
                <w:sz w:val="20"/>
                <w:lang w:val="pt-BR"/>
              </w:rPr>
              <w:t>sub-indicador</w:t>
            </w:r>
            <w:proofErr w:type="spellEnd"/>
            <w:r w:rsidR="0069160E">
              <w:rPr>
                <w:sz w:val="20"/>
                <w:lang w:val="pt-BR"/>
              </w:rPr>
              <w:t xml:space="preserve"> referente à ocupação com a educação (mecanismo ID) para o bimestre correspondente.</w:t>
            </w:r>
          </w:p>
          <w:p w14:paraId="7DBF5204" w14:textId="77777777" w:rsidR="0069160E" w:rsidRDefault="000700A7" w:rsidP="0069160E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3.3</w:t>
            </w:r>
            <w:r w:rsidR="0069160E">
              <w:rPr>
                <w:sz w:val="20"/>
                <w:lang w:val="pt-BR"/>
              </w:rPr>
              <w:t xml:space="preserve"> – Determinar o valor de W a partir do resultado do </w:t>
            </w:r>
            <w:proofErr w:type="spellStart"/>
            <w:r w:rsidR="0069160E">
              <w:rPr>
                <w:sz w:val="20"/>
                <w:lang w:val="pt-BR"/>
              </w:rPr>
              <w:t>sub-indicador</w:t>
            </w:r>
            <w:proofErr w:type="spellEnd"/>
            <w:r w:rsidR="0069160E">
              <w:rPr>
                <w:sz w:val="20"/>
                <w:lang w:val="pt-BR"/>
              </w:rPr>
              <w:t xml:space="preserve"> referente à ocupação com o trabalho (mecanismo ID) para o bimestre correspondente.</w:t>
            </w:r>
          </w:p>
          <w:p w14:paraId="7DBF5205" w14:textId="1B1D38F7" w:rsidR="002A6CEB" w:rsidRDefault="002A6CEB" w:rsidP="0069160E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 xml:space="preserve">3.4 – Inserir </w:t>
            </w:r>
            <w:r w:rsidR="00316C7A">
              <w:rPr>
                <w:sz w:val="20"/>
                <w:lang w:val="pt-BR"/>
              </w:rPr>
              <w:t xml:space="preserve">na planilha </w:t>
            </w:r>
            <w:r w:rsidR="00E42F52">
              <w:rPr>
                <w:sz w:val="20"/>
                <w:lang w:val="pt-BR"/>
              </w:rPr>
              <w:t>PL Compilação VI</w:t>
            </w:r>
            <w:r w:rsidR="00316C7A">
              <w:rPr>
                <w:sz w:val="20"/>
                <w:lang w:val="pt-BR"/>
              </w:rPr>
              <w:t xml:space="preserve"> </w:t>
            </w:r>
            <w:r>
              <w:rPr>
                <w:sz w:val="20"/>
                <w:lang w:val="pt-BR"/>
              </w:rPr>
              <w:t xml:space="preserve">todos os parâmetros </w:t>
            </w:r>
            <w:r w:rsidR="00316C7A">
              <w:rPr>
                <w:sz w:val="20"/>
                <w:lang w:val="pt-BR"/>
              </w:rPr>
              <w:t xml:space="preserve">registrados no formulário de verificação </w:t>
            </w:r>
            <w:r w:rsidR="00E42F52">
              <w:rPr>
                <w:sz w:val="20"/>
                <w:lang w:val="pt-BR"/>
              </w:rPr>
              <w:t>FV E</w:t>
            </w:r>
            <w:r w:rsidRPr="002A6CEB">
              <w:rPr>
                <w:sz w:val="20"/>
                <w:lang w:val="pt-BR"/>
              </w:rPr>
              <w:t>.</w:t>
            </w:r>
          </w:p>
          <w:p w14:paraId="7DBF5206" w14:textId="0562CA38" w:rsidR="000700A7" w:rsidRDefault="000700A7" w:rsidP="000700A7">
            <w:pPr>
              <w:spacing w:before="20" w:after="0"/>
              <w:ind w:left="522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3.</w:t>
            </w:r>
            <w:r w:rsidR="002A6CEB">
              <w:rPr>
                <w:sz w:val="20"/>
                <w:lang w:val="pt-BR"/>
              </w:rPr>
              <w:t>5</w:t>
            </w:r>
            <w:r>
              <w:rPr>
                <w:sz w:val="20"/>
                <w:lang w:val="pt-BR"/>
              </w:rPr>
              <w:t xml:space="preserve"> – </w:t>
            </w:r>
            <w:r w:rsidR="002A6CEB">
              <w:rPr>
                <w:sz w:val="20"/>
                <w:lang w:val="pt-BR"/>
              </w:rPr>
              <w:t xml:space="preserve">Com o uso da planilha </w:t>
            </w:r>
            <w:r w:rsidR="00E42F52">
              <w:rPr>
                <w:sz w:val="20"/>
                <w:lang w:val="pt-BR"/>
              </w:rPr>
              <w:t>PL Compilação VI</w:t>
            </w:r>
            <w:r w:rsidR="002A6CEB">
              <w:rPr>
                <w:sz w:val="20"/>
                <w:lang w:val="pt-BR"/>
              </w:rPr>
              <w:t>, c</w:t>
            </w:r>
            <w:r>
              <w:rPr>
                <w:sz w:val="20"/>
                <w:lang w:val="pt-BR"/>
              </w:rPr>
              <w:t>alcular os valores de TAUX, INDTRAB e RESSAREST</w:t>
            </w:r>
            <w:r w:rsidR="002A6CEB">
              <w:rPr>
                <w:sz w:val="20"/>
                <w:lang w:val="pt-BR"/>
              </w:rPr>
              <w:t xml:space="preserve">, </w:t>
            </w:r>
            <w:r>
              <w:rPr>
                <w:sz w:val="20"/>
                <w:lang w:val="pt-BR"/>
              </w:rPr>
              <w:t>determinando assim o valor de E.</w:t>
            </w:r>
          </w:p>
          <w:p w14:paraId="7DBF5207" w14:textId="77777777" w:rsidR="000700A7" w:rsidRDefault="000700A7" w:rsidP="0069160E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08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09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0A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0B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0C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0D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9F46D88" w14:textId="77777777" w:rsidR="00E42F52" w:rsidRDefault="00E42F52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11AD42B" w14:textId="77777777" w:rsidR="00E42F52" w:rsidRDefault="00E42F52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2D4A66B0" w14:textId="77777777" w:rsidR="00E42F52" w:rsidRDefault="00E42F52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1A524B87" w14:textId="77777777" w:rsidR="00E42F52" w:rsidRDefault="00E42F52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6228287F" w14:textId="77777777" w:rsidR="00E42F52" w:rsidRDefault="00E42F52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39A681A7" w14:textId="77777777" w:rsidR="00E42F52" w:rsidRDefault="00E42F52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43C8C4A0" w14:textId="77777777" w:rsidR="00E42F52" w:rsidRDefault="00E42F52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082C099E" w14:textId="77777777" w:rsidR="00E42F52" w:rsidRDefault="00E42F52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7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8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9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A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B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C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D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E" w14:textId="77777777" w:rsidR="00BA1947" w:rsidRDefault="00BA1947" w:rsidP="00715184">
            <w:pPr>
              <w:spacing w:before="20" w:after="0"/>
              <w:ind w:left="522"/>
              <w:rPr>
                <w:sz w:val="20"/>
                <w:lang w:val="pt-BR"/>
              </w:rPr>
            </w:pPr>
          </w:p>
          <w:p w14:paraId="7DBF521F" w14:textId="77777777" w:rsidR="00BA1947" w:rsidRDefault="00BA1947" w:rsidP="00BA1947">
            <w:pPr>
              <w:spacing w:before="20" w:after="0"/>
              <w:rPr>
                <w:sz w:val="20"/>
                <w:lang w:val="pt-BR"/>
              </w:rPr>
            </w:pPr>
          </w:p>
          <w:p w14:paraId="7DBF5220" w14:textId="77777777" w:rsidR="00D94139" w:rsidRPr="007F1EE1" w:rsidRDefault="00D94139" w:rsidP="00D94139">
            <w:pPr>
              <w:spacing w:before="20" w:after="0"/>
              <w:rPr>
                <w:sz w:val="20"/>
                <w:lang w:val="pt-BR"/>
              </w:rPr>
            </w:pPr>
          </w:p>
        </w:tc>
      </w:tr>
    </w:tbl>
    <w:p w14:paraId="7DBF5222" w14:textId="77777777" w:rsidR="002F453C" w:rsidRPr="007F1EE1" w:rsidRDefault="002F453C" w:rsidP="00C2417D">
      <w:pPr>
        <w:spacing w:before="20" w:after="0"/>
        <w:rPr>
          <w:sz w:val="2"/>
          <w:lang w:val="pt-BR"/>
        </w:rPr>
      </w:pPr>
    </w:p>
    <w:sectPr w:rsidR="002F453C" w:rsidRPr="007F1EE1" w:rsidSect="00A32F81">
      <w:pgSz w:w="11909" w:h="16834" w:code="9"/>
      <w:pgMar w:top="288" w:right="1440" w:bottom="288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D02EC"/>
    <w:multiLevelType w:val="hybridMultilevel"/>
    <w:tmpl w:val="700C0FF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D1BD3"/>
    <w:multiLevelType w:val="hybridMultilevel"/>
    <w:tmpl w:val="37AC4018"/>
    <w:lvl w:ilvl="0" w:tplc="4B78D1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B1"/>
    <w:rsid w:val="000673F8"/>
    <w:rsid w:val="000700A7"/>
    <w:rsid w:val="000B62D9"/>
    <w:rsid w:val="000C1D07"/>
    <w:rsid w:val="000E4972"/>
    <w:rsid w:val="00123A33"/>
    <w:rsid w:val="00136621"/>
    <w:rsid w:val="001971C8"/>
    <w:rsid w:val="001C1C2D"/>
    <w:rsid w:val="001D799C"/>
    <w:rsid w:val="0022080B"/>
    <w:rsid w:val="00221532"/>
    <w:rsid w:val="00254757"/>
    <w:rsid w:val="00270AB0"/>
    <w:rsid w:val="002952A5"/>
    <w:rsid w:val="002A6CEB"/>
    <w:rsid w:val="002D167F"/>
    <w:rsid w:val="002D2138"/>
    <w:rsid w:val="002F453C"/>
    <w:rsid w:val="00316C7A"/>
    <w:rsid w:val="003D0CE1"/>
    <w:rsid w:val="003F12BD"/>
    <w:rsid w:val="0040424A"/>
    <w:rsid w:val="004328EF"/>
    <w:rsid w:val="00440F5F"/>
    <w:rsid w:val="00443BB6"/>
    <w:rsid w:val="004519A2"/>
    <w:rsid w:val="00493C4E"/>
    <w:rsid w:val="004B60A3"/>
    <w:rsid w:val="004B6A6D"/>
    <w:rsid w:val="004F0440"/>
    <w:rsid w:val="005103E6"/>
    <w:rsid w:val="00542E3C"/>
    <w:rsid w:val="0055380C"/>
    <w:rsid w:val="00587351"/>
    <w:rsid w:val="00587FEA"/>
    <w:rsid w:val="005A2ED2"/>
    <w:rsid w:val="005B37F7"/>
    <w:rsid w:val="005D250E"/>
    <w:rsid w:val="0060388F"/>
    <w:rsid w:val="0060657E"/>
    <w:rsid w:val="006321DB"/>
    <w:rsid w:val="0069160E"/>
    <w:rsid w:val="00695A77"/>
    <w:rsid w:val="006A7A44"/>
    <w:rsid w:val="006D4FEB"/>
    <w:rsid w:val="006D6FE2"/>
    <w:rsid w:val="006D7517"/>
    <w:rsid w:val="00715184"/>
    <w:rsid w:val="00720305"/>
    <w:rsid w:val="00722C2E"/>
    <w:rsid w:val="00737C32"/>
    <w:rsid w:val="00744D36"/>
    <w:rsid w:val="00756A8E"/>
    <w:rsid w:val="007754DA"/>
    <w:rsid w:val="00776365"/>
    <w:rsid w:val="007B2588"/>
    <w:rsid w:val="007B27EC"/>
    <w:rsid w:val="007F1EE1"/>
    <w:rsid w:val="008446C9"/>
    <w:rsid w:val="00892D37"/>
    <w:rsid w:val="008B014D"/>
    <w:rsid w:val="008E058C"/>
    <w:rsid w:val="009320BA"/>
    <w:rsid w:val="0093210E"/>
    <w:rsid w:val="009531B1"/>
    <w:rsid w:val="00954C1F"/>
    <w:rsid w:val="00957FF7"/>
    <w:rsid w:val="00970DA9"/>
    <w:rsid w:val="009C24EC"/>
    <w:rsid w:val="009C7B45"/>
    <w:rsid w:val="00A32F81"/>
    <w:rsid w:val="00A56823"/>
    <w:rsid w:val="00A76440"/>
    <w:rsid w:val="00A8040A"/>
    <w:rsid w:val="00AA6E13"/>
    <w:rsid w:val="00AC4547"/>
    <w:rsid w:val="00AD7D3C"/>
    <w:rsid w:val="00B030BF"/>
    <w:rsid w:val="00B132A2"/>
    <w:rsid w:val="00B21EC8"/>
    <w:rsid w:val="00B62A56"/>
    <w:rsid w:val="00B671C9"/>
    <w:rsid w:val="00B77484"/>
    <w:rsid w:val="00BA1947"/>
    <w:rsid w:val="00BA1A1F"/>
    <w:rsid w:val="00BC5D7A"/>
    <w:rsid w:val="00C2417D"/>
    <w:rsid w:val="00C53B0C"/>
    <w:rsid w:val="00C93CD4"/>
    <w:rsid w:val="00C97287"/>
    <w:rsid w:val="00CA0D5D"/>
    <w:rsid w:val="00CA2CFC"/>
    <w:rsid w:val="00CA3660"/>
    <w:rsid w:val="00CA57F0"/>
    <w:rsid w:val="00CD38D5"/>
    <w:rsid w:val="00D11A80"/>
    <w:rsid w:val="00D37460"/>
    <w:rsid w:val="00D423D8"/>
    <w:rsid w:val="00D464E8"/>
    <w:rsid w:val="00D46655"/>
    <w:rsid w:val="00D50872"/>
    <w:rsid w:val="00D82224"/>
    <w:rsid w:val="00D84182"/>
    <w:rsid w:val="00D904AE"/>
    <w:rsid w:val="00D94139"/>
    <w:rsid w:val="00DB6552"/>
    <w:rsid w:val="00DC614C"/>
    <w:rsid w:val="00DD79F6"/>
    <w:rsid w:val="00E02235"/>
    <w:rsid w:val="00E06224"/>
    <w:rsid w:val="00E22BD3"/>
    <w:rsid w:val="00E40C63"/>
    <w:rsid w:val="00E42F52"/>
    <w:rsid w:val="00E44DAC"/>
    <w:rsid w:val="00E80FAE"/>
    <w:rsid w:val="00E840B9"/>
    <w:rsid w:val="00EE66A4"/>
    <w:rsid w:val="00F04D2E"/>
    <w:rsid w:val="00F13558"/>
    <w:rsid w:val="00F2237B"/>
    <w:rsid w:val="00F2352A"/>
    <w:rsid w:val="00F33196"/>
    <w:rsid w:val="00F63547"/>
    <w:rsid w:val="00FD7691"/>
    <w:rsid w:val="00FE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51D6"/>
  <w15:docId w15:val="{DFC7DEE9-D746-4DD1-B63A-448513B2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0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7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80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257C946BF6FF40B4505EB0DF60A2B9" ma:contentTypeVersion="0" ma:contentTypeDescription="Create a new document." ma:contentTypeScope="" ma:versionID="31970e64a8825170e7bfa8310f742d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8E279-0075-46FF-AB2B-CC606D5DB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A3CD2-9BF2-422A-880C-2EFA08CFE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56BE67-974C-48E2-AB09-6F23E8643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3CD65B-E205-4ADE-8A2B-7DE94CC8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Accenture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Mansur, Sofia</dc:creator>
  <cp:lastModifiedBy>Vivian Costa</cp:lastModifiedBy>
  <cp:revision>15</cp:revision>
  <dcterms:created xsi:type="dcterms:W3CDTF">2012-09-03T19:22:00Z</dcterms:created>
  <dcterms:modified xsi:type="dcterms:W3CDTF">2023-08-03T16:39:00Z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0x0101007C257C946BF6FF40B4505EB0DF60A2B9</vt:lpwstr>
  </property>
</Properties>
</file>